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6B6AA" w14:textId="316CE5D5" w:rsidR="00E152F0" w:rsidRDefault="005074E0">
      <w:pPr>
        <w:widowControl/>
        <w:jc w:val="center"/>
        <w:rPr>
          <w:rFonts w:ascii="黑体" w:eastAsia="黑体" w:hAnsi="宋体" w:cs="黑体"/>
          <w:b/>
          <w:bCs/>
          <w:color w:val="000000"/>
          <w:kern w:val="0"/>
          <w:sz w:val="36"/>
          <w:szCs w:val="36"/>
        </w:rPr>
      </w:pP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</w:rPr>
        <w:t>长江师范</w:t>
      </w: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</w:rPr>
        <w:t>学院全日制硕士学位研究生招生</w:t>
      </w:r>
    </w:p>
    <w:p w14:paraId="709A7C9C" w14:textId="77777777" w:rsidR="00E152F0" w:rsidRDefault="005074E0">
      <w:pPr>
        <w:widowControl/>
        <w:jc w:val="center"/>
      </w:pP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</w:rPr>
        <w:t>考</w:t>
      </w: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</w:rPr>
        <w:t>试</w:t>
      </w:r>
      <w:r w:rsidR="00DC1387"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</w:rPr>
        <w:t>复试</w:t>
      </w:r>
      <w:r w:rsidR="00C70299"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</w:rPr>
        <w:t>笔试</w:t>
      </w: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</w:rPr>
        <w:t>科目考试大纲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9"/>
        <w:gridCol w:w="6337"/>
      </w:tblGrid>
      <w:tr w:rsidR="00E152F0" w14:paraId="63E0E957" w14:textId="77777777">
        <w:trPr>
          <w:trHeight w:val="575"/>
        </w:trPr>
        <w:tc>
          <w:tcPr>
            <w:tcW w:w="1959" w:type="dxa"/>
            <w:vAlign w:val="center"/>
          </w:tcPr>
          <w:p w14:paraId="71AB593E" w14:textId="77777777" w:rsidR="00E152F0" w:rsidRDefault="005074E0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科目名称</w:t>
            </w:r>
          </w:p>
        </w:tc>
        <w:tc>
          <w:tcPr>
            <w:tcW w:w="6337" w:type="dxa"/>
            <w:vAlign w:val="center"/>
          </w:tcPr>
          <w:p w14:paraId="558B8101" w14:textId="77777777" w:rsidR="00E152F0" w:rsidRDefault="00256223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物理教学论</w:t>
            </w:r>
          </w:p>
        </w:tc>
      </w:tr>
      <w:tr w:rsidR="00E152F0" w14:paraId="4E88EE77" w14:textId="77777777">
        <w:trPr>
          <w:trHeight w:val="575"/>
        </w:trPr>
        <w:tc>
          <w:tcPr>
            <w:tcW w:w="1959" w:type="dxa"/>
            <w:vAlign w:val="center"/>
          </w:tcPr>
          <w:p w14:paraId="4664909D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>试卷满分</w:t>
            </w:r>
          </w:p>
        </w:tc>
        <w:tc>
          <w:tcPr>
            <w:tcW w:w="6337" w:type="dxa"/>
            <w:vAlign w:val="center"/>
          </w:tcPr>
          <w:p w14:paraId="1B0CA0FE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100分</w:t>
            </w:r>
          </w:p>
        </w:tc>
      </w:tr>
      <w:tr w:rsidR="00E152F0" w14:paraId="5FA87B58" w14:textId="77777777">
        <w:trPr>
          <w:trHeight w:val="575"/>
        </w:trPr>
        <w:tc>
          <w:tcPr>
            <w:tcW w:w="1959" w:type="dxa"/>
            <w:vAlign w:val="center"/>
          </w:tcPr>
          <w:p w14:paraId="76311BED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>考试时间</w:t>
            </w:r>
          </w:p>
        </w:tc>
        <w:tc>
          <w:tcPr>
            <w:tcW w:w="6337" w:type="dxa"/>
            <w:vAlign w:val="center"/>
          </w:tcPr>
          <w:p w14:paraId="550944FD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</w:rPr>
              <w:t>120分钟</w:t>
            </w:r>
          </w:p>
        </w:tc>
      </w:tr>
      <w:tr w:rsidR="00E152F0" w14:paraId="23949C16" w14:textId="77777777">
        <w:trPr>
          <w:trHeight w:val="575"/>
        </w:trPr>
        <w:tc>
          <w:tcPr>
            <w:tcW w:w="1959" w:type="dxa"/>
            <w:vAlign w:val="center"/>
          </w:tcPr>
          <w:p w14:paraId="5D90CC36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>考试方式</w:t>
            </w:r>
          </w:p>
        </w:tc>
        <w:tc>
          <w:tcPr>
            <w:tcW w:w="6337" w:type="dxa"/>
            <w:vAlign w:val="center"/>
          </w:tcPr>
          <w:p w14:paraId="16F72D61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</w:rPr>
              <w:t>闭卷、笔试</w:t>
            </w:r>
          </w:p>
        </w:tc>
      </w:tr>
      <w:tr w:rsidR="00E152F0" w14:paraId="25A7FB71" w14:textId="77777777">
        <w:trPr>
          <w:trHeight w:val="624"/>
        </w:trPr>
        <w:tc>
          <w:tcPr>
            <w:tcW w:w="8296" w:type="dxa"/>
            <w:gridSpan w:val="2"/>
            <w:vAlign w:val="center"/>
          </w:tcPr>
          <w:p w14:paraId="360858E2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>考试目标</w:t>
            </w:r>
          </w:p>
          <w:p w14:paraId="7946A154" w14:textId="77777777" w:rsidR="00E152F0" w:rsidRDefault="00DE3ADB" w:rsidP="00DE3ADB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考察学生是否</w:t>
            </w:r>
            <w:r w:rsidR="00256223" w:rsidRPr="00256223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掌握物理教学基本知识</w:t>
            </w:r>
            <w:r w:rsidRPr="00DE3A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、基本理论和基本方法</w:t>
            </w:r>
            <w:r w:rsidR="00256223" w:rsidRPr="00256223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，考生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是否</w:t>
            </w:r>
            <w:r w:rsidR="00256223" w:rsidRPr="00256223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能够运用相关物理教学</w:t>
            </w:r>
            <w:r w:rsidRPr="00DE3A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理论分析、解决物理教学问题。</w:t>
            </w:r>
          </w:p>
        </w:tc>
      </w:tr>
      <w:tr w:rsidR="00E152F0" w14:paraId="1D6A2FCB" w14:textId="77777777">
        <w:trPr>
          <w:trHeight w:val="2538"/>
        </w:trPr>
        <w:tc>
          <w:tcPr>
            <w:tcW w:w="8296" w:type="dxa"/>
            <w:gridSpan w:val="2"/>
            <w:vAlign w:val="center"/>
          </w:tcPr>
          <w:p w14:paraId="3865F57E" w14:textId="55AFA6B6" w:rsidR="00E152F0" w:rsidRDefault="005074E0">
            <w:pPr>
              <w:widowControl/>
              <w:spacing w:line="360" w:lineRule="auto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 xml:space="preserve">考试内容和要求 </w:t>
            </w:r>
          </w:p>
          <w:p w14:paraId="4E9B84BC" w14:textId="7ECB0E32" w:rsidR="00B52356" w:rsidRDefault="00B52356" w:rsidP="00B52356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9376C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中学物理课程标准</w:t>
            </w:r>
            <w:r w:rsidR="001F44F8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20%，</w:t>
            </w:r>
            <w:r w:rsidRPr="009376C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中学物理教学的过程和教学原则</w:t>
            </w:r>
            <w:r w:rsidR="001F44F8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20%，</w:t>
            </w:r>
            <w:r w:rsidRPr="009376C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中学物理教学模式、方法及策略</w:t>
            </w:r>
            <w:r w:rsidR="001F44F8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20%，</w:t>
            </w:r>
            <w:r w:rsidRPr="0057532C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中学物理教材分析与教学</w:t>
            </w:r>
            <w:proofErr w:type="gramStart"/>
            <w:r w:rsidRPr="0057532C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设计</w:t>
            </w:r>
            <w:r w:rsidR="001F44F8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40%。</w:t>
            </w:r>
          </w:p>
          <w:p w14:paraId="3A87BBA4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1.</w:t>
            </w:r>
            <w:r w:rsidR="00DE3ADB">
              <w:rPr>
                <w:rFonts w:hint="eastAsia"/>
              </w:rPr>
              <w:t xml:space="preserve"> </w:t>
            </w:r>
            <w:r w:rsidR="00DE3ADB" w:rsidRPr="00DE3ADB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中学物理课程</w:t>
            </w:r>
            <w:r w:rsidR="00DE3ADB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标准</w:t>
            </w:r>
          </w:p>
          <w:p w14:paraId="04364664" w14:textId="30018147" w:rsidR="00E152F0" w:rsidRPr="005B37DB" w:rsidRDefault="00DE3ADB" w:rsidP="005B37DB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 w:rsidRP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义务教育阶段物理课程标准（课程性质、理念、结构、内容）（2022版）</w:t>
            </w:r>
            <w:r w:rsid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，</w:t>
            </w:r>
            <w:r w:rsidRP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普通高中物理课程标准（课程性质、理念、结构、内容）（2017版）</w:t>
            </w:r>
            <w:r w:rsid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，</w:t>
            </w:r>
            <w:r w:rsidRP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教学目标四个维度的</w:t>
            </w:r>
            <w:r w:rsidR="005B37DB" w:rsidRP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理解</w:t>
            </w:r>
            <w:r w:rsidR="00441B2E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。</w:t>
            </w:r>
          </w:p>
          <w:p w14:paraId="31372C91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2.</w:t>
            </w:r>
            <w:r w:rsidR="005B37DB">
              <w:rPr>
                <w:rFonts w:hint="eastAsia"/>
              </w:rPr>
              <w:t xml:space="preserve"> </w:t>
            </w:r>
            <w:r w:rsidR="005B37DB" w:rsidRPr="005B37DB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中学物理教学的过程和教学原则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  <w:p w14:paraId="2CB58008" w14:textId="77777777" w:rsidR="00E152F0" w:rsidRDefault="00F57257" w:rsidP="00F57257">
            <w:pPr>
              <w:widowControl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物理教学过程中教师、学生和物理世界三个基本因素的关系，中学物理教学的原则。</w:t>
            </w:r>
          </w:p>
          <w:p w14:paraId="49FD8614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3.</w:t>
            </w:r>
            <w:r w:rsidR="00E637A5" w:rsidRPr="00E637A5">
              <w:rPr>
                <w:rFonts w:ascii="微软雅黑" w:eastAsia="微软雅黑" w:hAnsi="微软雅黑" w:hint="eastAsia"/>
                <w:color w:val="606266"/>
                <w:sz w:val="17"/>
                <w:szCs w:val="17"/>
                <w:shd w:val="clear" w:color="auto" w:fill="FFFFFF"/>
              </w:rPr>
              <w:t xml:space="preserve"> </w:t>
            </w:r>
            <w:r w:rsidR="00E637A5" w:rsidRPr="00E637A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中学物理教学模式、方法及策略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  <w:p w14:paraId="1E0D7892" w14:textId="44C948A6" w:rsidR="00E152F0" w:rsidRDefault="00F57257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</w:t>
            </w:r>
            <w:r w:rsidR="00E637A5" w:rsidRPr="00E637A5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典型教学模式</w:t>
            </w:r>
            <w:r w:rsidR="00E637A5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、教学方法、教学策略</w:t>
            </w:r>
            <w:r w:rsidR="00441B2E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。</w:t>
            </w:r>
          </w:p>
          <w:p w14:paraId="05D74193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4.</w:t>
            </w:r>
            <w:r w:rsidR="00E637A5">
              <w:rPr>
                <w:rFonts w:hint="eastAsia"/>
              </w:rPr>
              <w:t xml:space="preserve"> </w:t>
            </w:r>
            <w:r w:rsidR="00E637A5" w:rsidRPr="00E637A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中学物理教材分析与教学设计</w:t>
            </w:r>
          </w:p>
          <w:p w14:paraId="2DFB5149" w14:textId="77777777" w:rsidR="00E152F0" w:rsidRDefault="008438F7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对指定的教学内容根据教材分析制定教学目标，提出教学重、难点，进行教学方法、教学过程的设计。</w:t>
            </w:r>
          </w:p>
        </w:tc>
      </w:tr>
      <w:tr w:rsidR="00E152F0" w14:paraId="08388BEC" w14:textId="77777777">
        <w:trPr>
          <w:trHeight w:val="692"/>
        </w:trPr>
        <w:tc>
          <w:tcPr>
            <w:tcW w:w="8296" w:type="dxa"/>
            <w:gridSpan w:val="2"/>
            <w:vAlign w:val="center"/>
          </w:tcPr>
          <w:p w14:paraId="0DB84329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 xml:space="preserve">参考书目 </w:t>
            </w:r>
          </w:p>
          <w:p w14:paraId="70F52926" w14:textId="77777777" w:rsidR="00E152F0" w:rsidRDefault="005074E0" w:rsidP="008438F7">
            <w:pPr>
              <w:widowControl/>
              <w:spacing w:line="360" w:lineRule="auto"/>
              <w:ind w:firstLineChars="100" w:firstLine="24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《</w:t>
            </w:r>
            <w:r w:rsidR="008438F7" w:rsidRPr="008438F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中学物理课程教学概论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》</w:t>
            </w:r>
            <w:r w:rsidR="008438F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（第四版）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，</w:t>
            </w:r>
            <w:r w:rsidR="008438F7" w:rsidRPr="008438F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阎金铎，郭玉英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主编，</w:t>
            </w:r>
            <w:r w:rsidR="008438F7" w:rsidRPr="008438F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高等教育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出版社, 201</w:t>
            </w:r>
            <w:r w:rsidR="008438F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.</w:t>
            </w:r>
          </w:p>
        </w:tc>
      </w:tr>
      <w:tr w:rsidR="00E152F0" w14:paraId="058B3F80" w14:textId="77777777">
        <w:trPr>
          <w:trHeight w:val="454"/>
        </w:trPr>
        <w:tc>
          <w:tcPr>
            <w:tcW w:w="8296" w:type="dxa"/>
            <w:gridSpan w:val="2"/>
            <w:vAlign w:val="center"/>
          </w:tcPr>
          <w:p w14:paraId="7C5C8C9C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</w:tbl>
    <w:p w14:paraId="4A0FCAAC" w14:textId="77777777" w:rsidR="00E152F0" w:rsidRDefault="00E152F0">
      <w:pPr>
        <w:rPr>
          <w:rFonts w:ascii="仿宋" w:eastAsia="仿宋" w:hAnsi="仿宋" w:hint="eastAsia"/>
        </w:rPr>
      </w:pPr>
      <w:bookmarkStart w:id="0" w:name="_GoBack"/>
      <w:bookmarkEnd w:id="0"/>
    </w:p>
    <w:sectPr w:rsidR="00E152F0" w:rsidSect="00E15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D4F70" w14:textId="77777777" w:rsidR="00701CD8" w:rsidRDefault="00701CD8" w:rsidP="00256223">
      <w:r>
        <w:separator/>
      </w:r>
    </w:p>
  </w:endnote>
  <w:endnote w:type="continuationSeparator" w:id="0">
    <w:p w14:paraId="2D4DBB05" w14:textId="77777777" w:rsidR="00701CD8" w:rsidRDefault="00701CD8" w:rsidP="0025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CA0B7" w14:textId="77777777" w:rsidR="00701CD8" w:rsidRDefault="00701CD8" w:rsidP="00256223">
      <w:r>
        <w:separator/>
      </w:r>
    </w:p>
  </w:footnote>
  <w:footnote w:type="continuationSeparator" w:id="0">
    <w:p w14:paraId="1FB7F9B4" w14:textId="77777777" w:rsidR="00701CD8" w:rsidRDefault="00701CD8" w:rsidP="0025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k1OGZhNjRlZDliMDY2NDhjM2FhN2U4OTU3N2NkNGIifQ=="/>
  </w:docVars>
  <w:rsids>
    <w:rsidRoot w:val="00DD08A1"/>
    <w:rsid w:val="00106917"/>
    <w:rsid w:val="001F0B81"/>
    <w:rsid w:val="001F44F8"/>
    <w:rsid w:val="002451DE"/>
    <w:rsid w:val="00256223"/>
    <w:rsid w:val="002C0A43"/>
    <w:rsid w:val="00337CDD"/>
    <w:rsid w:val="003660F3"/>
    <w:rsid w:val="00441B2E"/>
    <w:rsid w:val="004F15A8"/>
    <w:rsid w:val="005074E0"/>
    <w:rsid w:val="005362D6"/>
    <w:rsid w:val="0057532C"/>
    <w:rsid w:val="005B37DB"/>
    <w:rsid w:val="005C3455"/>
    <w:rsid w:val="0064703F"/>
    <w:rsid w:val="00665DD4"/>
    <w:rsid w:val="00701CD8"/>
    <w:rsid w:val="008159A6"/>
    <w:rsid w:val="008438F7"/>
    <w:rsid w:val="0086291F"/>
    <w:rsid w:val="00935D1D"/>
    <w:rsid w:val="009376C7"/>
    <w:rsid w:val="00A2495B"/>
    <w:rsid w:val="00B52356"/>
    <w:rsid w:val="00BC37DF"/>
    <w:rsid w:val="00C10712"/>
    <w:rsid w:val="00C70299"/>
    <w:rsid w:val="00D27AC9"/>
    <w:rsid w:val="00DC1387"/>
    <w:rsid w:val="00DD08A1"/>
    <w:rsid w:val="00DE3ADB"/>
    <w:rsid w:val="00E152F0"/>
    <w:rsid w:val="00E2713E"/>
    <w:rsid w:val="00E637A5"/>
    <w:rsid w:val="00ED62F0"/>
    <w:rsid w:val="00F57257"/>
    <w:rsid w:val="00FD4E49"/>
    <w:rsid w:val="00FE5AE5"/>
    <w:rsid w:val="0218428B"/>
    <w:rsid w:val="0B3B3792"/>
    <w:rsid w:val="14C00865"/>
    <w:rsid w:val="21090163"/>
    <w:rsid w:val="213A263E"/>
    <w:rsid w:val="56DC28A9"/>
    <w:rsid w:val="67A05FCC"/>
    <w:rsid w:val="6E8E3022"/>
    <w:rsid w:val="70EE7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78E369"/>
  <w15:docId w15:val="{47DD1537-3D02-44F3-92E5-AAE66E6FB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152F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152F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5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5622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25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5622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0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5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baiji</dc:creator>
  <cp:lastModifiedBy>admin</cp:lastModifiedBy>
  <cp:revision>17</cp:revision>
  <dcterms:created xsi:type="dcterms:W3CDTF">2024-10-10T07:49:00Z</dcterms:created>
  <dcterms:modified xsi:type="dcterms:W3CDTF">2026-06-16T09:01:00Z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CCDE14CEF61047E19149B524FE250B47_13</vt:lpwstr>
  </property>
</Properties>
</file>